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3"/>
        <w:gridCol w:w="967"/>
      </w:tblGrid>
      <w:tr w:rsidR="00687EDF" w:rsidRPr="00EA5EBC" w:rsidTr="00687EDF">
        <w:trPr>
          <w:trHeight w:val="1088"/>
          <w:tblHeader/>
        </w:trPr>
        <w:tc>
          <w:tcPr>
            <w:tcW w:w="1993" w:type="dxa"/>
            <w:noWrap/>
            <w:vAlign w:val="center"/>
          </w:tcPr>
          <w:p w:rsidR="00687EDF" w:rsidRPr="00EA5EBC" w:rsidRDefault="00687EDF" w:rsidP="00EA5EB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Team</w:t>
            </w:r>
          </w:p>
        </w:tc>
        <w:tc>
          <w:tcPr>
            <w:tcW w:w="967" w:type="dxa"/>
            <w:vAlign w:val="center"/>
          </w:tcPr>
          <w:p w:rsidR="00687EDF" w:rsidRPr="00EA5EBC" w:rsidRDefault="00687EDF" w:rsidP="00EA5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SCORE (1-8)</w:t>
            </w:r>
          </w:p>
        </w:tc>
      </w:tr>
      <w:tr w:rsidR="00687EDF" w:rsidRPr="00EA5EBC" w:rsidTr="00687EDF">
        <w:trPr>
          <w:trHeight w:val="1088"/>
        </w:trPr>
        <w:tc>
          <w:tcPr>
            <w:tcW w:w="1993" w:type="dxa"/>
            <w:noWrap/>
            <w:vAlign w:val="center"/>
            <w:hideMark/>
          </w:tcPr>
          <w:p w:rsidR="00687EDF" w:rsidRPr="00EA5EBC" w:rsidRDefault="00687EDF" w:rsidP="00EA5EB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404</w:t>
            </w:r>
          </w:p>
        </w:tc>
        <w:tc>
          <w:tcPr>
            <w:tcW w:w="967" w:type="dxa"/>
          </w:tcPr>
          <w:p w:rsidR="00687EDF" w:rsidRPr="00EA5EBC" w:rsidRDefault="00687EDF" w:rsidP="00EA5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7</w:t>
            </w:r>
          </w:p>
        </w:tc>
      </w:tr>
      <w:tr w:rsidR="00687EDF" w:rsidRPr="00EA5EBC" w:rsidTr="00687EDF">
        <w:trPr>
          <w:trHeight w:val="1088"/>
        </w:trPr>
        <w:tc>
          <w:tcPr>
            <w:tcW w:w="1993" w:type="dxa"/>
            <w:noWrap/>
            <w:vAlign w:val="center"/>
            <w:hideMark/>
          </w:tcPr>
          <w:p w:rsidR="00687EDF" w:rsidRPr="00EA5EBC" w:rsidRDefault="00687EDF" w:rsidP="00EA5EB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ALE</w:t>
            </w:r>
          </w:p>
        </w:tc>
        <w:tc>
          <w:tcPr>
            <w:tcW w:w="967" w:type="dxa"/>
          </w:tcPr>
          <w:p w:rsidR="00687EDF" w:rsidRPr="00EA5EBC" w:rsidRDefault="00687EDF" w:rsidP="00EA5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8</w:t>
            </w:r>
          </w:p>
        </w:tc>
      </w:tr>
      <w:tr w:rsidR="00687EDF" w:rsidRPr="00EA5EBC" w:rsidTr="00687EDF">
        <w:trPr>
          <w:trHeight w:val="1088"/>
        </w:trPr>
        <w:tc>
          <w:tcPr>
            <w:tcW w:w="1993" w:type="dxa"/>
            <w:noWrap/>
            <w:vAlign w:val="center"/>
            <w:hideMark/>
          </w:tcPr>
          <w:p w:rsidR="00687EDF" w:rsidRPr="00EA5EBC" w:rsidRDefault="00687EDF" w:rsidP="00EA5EB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E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Innovateam</w:t>
            </w:r>
            <w:proofErr w:type="spellEnd"/>
          </w:p>
        </w:tc>
        <w:tc>
          <w:tcPr>
            <w:tcW w:w="967" w:type="dxa"/>
          </w:tcPr>
          <w:p w:rsidR="00687EDF" w:rsidRPr="00EA5EBC" w:rsidRDefault="00687EDF" w:rsidP="00EA5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6</w:t>
            </w:r>
          </w:p>
        </w:tc>
      </w:tr>
      <w:tr w:rsidR="00687EDF" w:rsidRPr="00EA5EBC" w:rsidTr="00687EDF">
        <w:trPr>
          <w:trHeight w:val="1088"/>
        </w:trPr>
        <w:tc>
          <w:tcPr>
            <w:tcW w:w="1993" w:type="dxa"/>
            <w:noWrap/>
            <w:vAlign w:val="center"/>
            <w:hideMark/>
          </w:tcPr>
          <w:p w:rsidR="00687EDF" w:rsidRPr="00EA5EBC" w:rsidRDefault="00687EDF" w:rsidP="00EA5EB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E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Iretaly</w:t>
            </w:r>
            <w:proofErr w:type="spellEnd"/>
          </w:p>
        </w:tc>
        <w:tc>
          <w:tcPr>
            <w:tcW w:w="967" w:type="dxa"/>
          </w:tcPr>
          <w:p w:rsidR="00687EDF" w:rsidRPr="00EA5EBC" w:rsidRDefault="00687EDF" w:rsidP="00EA5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7</w:t>
            </w:r>
          </w:p>
        </w:tc>
      </w:tr>
      <w:tr w:rsidR="00687EDF" w:rsidRPr="00EA5EBC" w:rsidTr="00687EDF">
        <w:trPr>
          <w:trHeight w:val="1088"/>
        </w:trPr>
        <w:tc>
          <w:tcPr>
            <w:tcW w:w="1993" w:type="dxa"/>
            <w:noWrap/>
            <w:vAlign w:val="center"/>
            <w:hideMark/>
          </w:tcPr>
          <w:p w:rsidR="00687EDF" w:rsidRPr="00EA5EBC" w:rsidRDefault="00687EDF" w:rsidP="00EA5EB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Light </w:t>
            </w:r>
            <w:proofErr w:type="spellStart"/>
            <w:r w:rsidRPr="00E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It</w:t>
            </w:r>
            <w:proofErr w:type="spellEnd"/>
            <w:r w:rsidRPr="00E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 xml:space="preserve"> Up</w:t>
            </w:r>
          </w:p>
        </w:tc>
        <w:tc>
          <w:tcPr>
            <w:tcW w:w="967" w:type="dxa"/>
          </w:tcPr>
          <w:p w:rsidR="00687EDF" w:rsidRPr="00EA5EBC" w:rsidRDefault="00687EDF" w:rsidP="00EA5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8</w:t>
            </w:r>
          </w:p>
        </w:tc>
      </w:tr>
      <w:tr w:rsidR="00687EDF" w:rsidRPr="00EA5EBC" w:rsidTr="00687EDF">
        <w:trPr>
          <w:trHeight w:val="1088"/>
        </w:trPr>
        <w:tc>
          <w:tcPr>
            <w:tcW w:w="1993" w:type="dxa"/>
            <w:noWrap/>
            <w:vAlign w:val="center"/>
            <w:hideMark/>
          </w:tcPr>
          <w:p w:rsidR="00687EDF" w:rsidRPr="00EA5EBC" w:rsidRDefault="00687EDF" w:rsidP="00EA5EB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E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NewFolder</w:t>
            </w:r>
            <w:proofErr w:type="spellEnd"/>
          </w:p>
        </w:tc>
        <w:tc>
          <w:tcPr>
            <w:tcW w:w="967" w:type="dxa"/>
          </w:tcPr>
          <w:p w:rsidR="00687EDF" w:rsidRPr="00EA5EBC" w:rsidRDefault="00687EDF" w:rsidP="00EA5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7</w:t>
            </w:r>
          </w:p>
        </w:tc>
      </w:tr>
      <w:tr w:rsidR="00687EDF" w:rsidRPr="00EA5EBC" w:rsidTr="00687EDF">
        <w:trPr>
          <w:trHeight w:val="1088"/>
        </w:trPr>
        <w:tc>
          <w:tcPr>
            <w:tcW w:w="1993" w:type="dxa"/>
            <w:noWrap/>
            <w:vAlign w:val="center"/>
            <w:hideMark/>
          </w:tcPr>
          <w:p w:rsidR="00687EDF" w:rsidRPr="00EA5EBC" w:rsidRDefault="00687EDF" w:rsidP="00EA5EB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 w:rsidRPr="00EA5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NNNM</w:t>
            </w:r>
          </w:p>
        </w:tc>
        <w:tc>
          <w:tcPr>
            <w:tcW w:w="967" w:type="dxa"/>
          </w:tcPr>
          <w:p w:rsidR="00687EDF" w:rsidRPr="00EA5EBC" w:rsidRDefault="00687EDF" w:rsidP="00EA5E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7</w:t>
            </w:r>
          </w:p>
        </w:tc>
      </w:tr>
      <w:tr w:rsidR="00687EDF" w:rsidRPr="00EA5EBC" w:rsidTr="00687EDF">
        <w:trPr>
          <w:trHeight w:val="1088"/>
        </w:trPr>
        <w:tc>
          <w:tcPr>
            <w:tcW w:w="1993" w:type="dxa"/>
            <w:noWrap/>
            <w:vAlign w:val="center"/>
          </w:tcPr>
          <w:p w:rsidR="00687EDF" w:rsidRPr="00EA5EBC" w:rsidRDefault="00687EDF" w:rsidP="00B029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 w:eastAsia="it-IT"/>
              </w:rPr>
            </w:pPr>
            <w:r w:rsidRPr="00EA5EBC">
              <w:rPr>
                <w:rFonts w:ascii="Times New Roman" w:hAnsi="Times New Roman"/>
                <w:color w:val="000000"/>
                <w:sz w:val="24"/>
                <w:szCs w:val="24"/>
                <w:lang w:val="it-IT" w:eastAsia="it-IT"/>
              </w:rPr>
              <w:lastRenderedPageBreak/>
              <w:t>NULL</w:t>
            </w:r>
          </w:p>
        </w:tc>
        <w:tc>
          <w:tcPr>
            <w:tcW w:w="967" w:type="dxa"/>
          </w:tcPr>
          <w:p w:rsidR="00687EDF" w:rsidRPr="00EA5EBC" w:rsidRDefault="00687EDF" w:rsidP="00B0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8</w:t>
            </w:r>
          </w:p>
        </w:tc>
      </w:tr>
      <w:tr w:rsidR="00687EDF" w:rsidRPr="00EA5EBC" w:rsidTr="00687EDF">
        <w:trPr>
          <w:trHeight w:val="1088"/>
        </w:trPr>
        <w:tc>
          <w:tcPr>
            <w:tcW w:w="1993" w:type="dxa"/>
            <w:noWrap/>
            <w:vAlign w:val="center"/>
          </w:tcPr>
          <w:p w:rsidR="00687EDF" w:rsidRPr="00EA5EBC" w:rsidRDefault="00687EDF" w:rsidP="00B029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EA5EBC">
              <w:rPr>
                <w:rFonts w:ascii="Times New Roman" w:hAnsi="Times New Roman"/>
                <w:color w:val="000000"/>
                <w:sz w:val="24"/>
                <w:szCs w:val="24"/>
                <w:lang w:val="it-IT" w:eastAsia="it-IT"/>
              </w:rPr>
              <w:t>PizzaTime</w:t>
            </w:r>
            <w:proofErr w:type="spellEnd"/>
          </w:p>
        </w:tc>
        <w:tc>
          <w:tcPr>
            <w:tcW w:w="967" w:type="dxa"/>
          </w:tcPr>
          <w:p w:rsidR="00687EDF" w:rsidRPr="00EA5EBC" w:rsidRDefault="00687EDF" w:rsidP="00B0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7</w:t>
            </w:r>
          </w:p>
        </w:tc>
      </w:tr>
      <w:tr w:rsidR="00687EDF" w:rsidRPr="00EA5EBC" w:rsidTr="00687EDF">
        <w:trPr>
          <w:trHeight w:val="1088"/>
        </w:trPr>
        <w:tc>
          <w:tcPr>
            <w:tcW w:w="1993" w:type="dxa"/>
            <w:noWrap/>
            <w:vAlign w:val="center"/>
          </w:tcPr>
          <w:p w:rsidR="00687EDF" w:rsidRPr="00EA5EBC" w:rsidRDefault="00687EDF" w:rsidP="00B029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 w:eastAsia="it-IT"/>
              </w:rPr>
            </w:pPr>
            <w:proofErr w:type="spellStart"/>
            <w:r w:rsidRPr="00EA5EBC">
              <w:rPr>
                <w:rFonts w:ascii="Times New Roman" w:hAnsi="Times New Roman"/>
                <w:color w:val="000000"/>
                <w:sz w:val="24"/>
                <w:szCs w:val="24"/>
                <w:lang w:val="it-IT" w:eastAsia="it-IT"/>
              </w:rPr>
              <w:t>Skynet</w:t>
            </w:r>
            <w:proofErr w:type="spellEnd"/>
          </w:p>
        </w:tc>
        <w:tc>
          <w:tcPr>
            <w:tcW w:w="967" w:type="dxa"/>
          </w:tcPr>
          <w:p w:rsidR="00687EDF" w:rsidRPr="00EA5EBC" w:rsidRDefault="00687EDF" w:rsidP="00B0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8</w:t>
            </w:r>
          </w:p>
        </w:tc>
      </w:tr>
      <w:tr w:rsidR="00687EDF" w:rsidRPr="00EA5EBC" w:rsidTr="00687EDF">
        <w:trPr>
          <w:trHeight w:val="1088"/>
        </w:trPr>
        <w:tc>
          <w:tcPr>
            <w:tcW w:w="1993" w:type="dxa"/>
            <w:noWrap/>
            <w:vAlign w:val="center"/>
          </w:tcPr>
          <w:p w:rsidR="00687EDF" w:rsidRPr="00EA5EBC" w:rsidRDefault="00687EDF" w:rsidP="00B029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 w:eastAsia="it-IT"/>
              </w:rPr>
            </w:pPr>
            <w:r w:rsidRPr="00EA5EBC">
              <w:rPr>
                <w:rFonts w:ascii="Times New Roman" w:hAnsi="Times New Roman"/>
                <w:color w:val="000000"/>
                <w:sz w:val="24"/>
                <w:szCs w:val="24"/>
                <w:lang w:val="it-IT" w:eastAsia="it-IT"/>
              </w:rPr>
              <w:t>Sm4rtChoice</w:t>
            </w:r>
          </w:p>
        </w:tc>
        <w:tc>
          <w:tcPr>
            <w:tcW w:w="967" w:type="dxa"/>
          </w:tcPr>
          <w:p w:rsidR="00687EDF" w:rsidRPr="00EA5EBC" w:rsidRDefault="00687EDF" w:rsidP="00B0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8</w:t>
            </w:r>
          </w:p>
        </w:tc>
      </w:tr>
      <w:tr w:rsidR="00687EDF" w:rsidRPr="00EA5EBC" w:rsidTr="00687EDF">
        <w:trPr>
          <w:trHeight w:val="1088"/>
        </w:trPr>
        <w:tc>
          <w:tcPr>
            <w:tcW w:w="1993" w:type="dxa"/>
            <w:noWrap/>
            <w:vAlign w:val="center"/>
          </w:tcPr>
          <w:p w:rsidR="00687EDF" w:rsidRPr="00EA5EBC" w:rsidRDefault="00687EDF" w:rsidP="00B029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 w:eastAsia="it-IT"/>
              </w:rPr>
            </w:pPr>
            <w:r w:rsidRPr="00EA5EBC">
              <w:rPr>
                <w:rFonts w:ascii="Times New Roman" w:hAnsi="Times New Roman"/>
                <w:color w:val="000000"/>
                <w:sz w:val="24"/>
                <w:szCs w:val="24"/>
                <w:lang w:val="it-IT" w:eastAsia="it-IT"/>
              </w:rPr>
              <w:t xml:space="preserve">The </w:t>
            </w:r>
            <w:proofErr w:type="spellStart"/>
            <w:r w:rsidRPr="00EA5EBC">
              <w:rPr>
                <w:rFonts w:ascii="Times New Roman" w:hAnsi="Times New Roman"/>
                <w:color w:val="000000"/>
                <w:sz w:val="24"/>
                <w:szCs w:val="24"/>
                <w:lang w:val="it-IT" w:eastAsia="it-IT"/>
              </w:rPr>
              <w:t>Organization's</w:t>
            </w:r>
            <w:proofErr w:type="spellEnd"/>
            <w:r w:rsidRPr="00EA5EBC">
              <w:rPr>
                <w:rFonts w:ascii="Times New Roman" w:hAnsi="Times New Roman"/>
                <w:color w:val="000000"/>
                <w:sz w:val="24"/>
                <w:szCs w:val="24"/>
                <w:lang w:val="it-IT" w:eastAsia="it-IT"/>
              </w:rPr>
              <w:t xml:space="preserve"> Strategic </w:t>
            </w:r>
            <w:proofErr w:type="spellStart"/>
            <w:r w:rsidRPr="00EA5EBC">
              <w:rPr>
                <w:rFonts w:ascii="Times New Roman" w:hAnsi="Times New Roman"/>
                <w:color w:val="000000"/>
                <w:sz w:val="24"/>
                <w:szCs w:val="24"/>
                <w:lang w:val="it-IT" w:eastAsia="it-IT"/>
              </w:rPr>
              <w:t>Direction</w:t>
            </w:r>
            <w:proofErr w:type="spellEnd"/>
          </w:p>
        </w:tc>
        <w:tc>
          <w:tcPr>
            <w:tcW w:w="967" w:type="dxa"/>
          </w:tcPr>
          <w:p w:rsidR="00687EDF" w:rsidRPr="00EA5EBC" w:rsidRDefault="00687EDF" w:rsidP="00B0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5</w:t>
            </w:r>
          </w:p>
        </w:tc>
      </w:tr>
      <w:tr w:rsidR="00687EDF" w:rsidRPr="00EA5EBC" w:rsidTr="00687EDF">
        <w:trPr>
          <w:trHeight w:val="1088"/>
        </w:trPr>
        <w:tc>
          <w:tcPr>
            <w:tcW w:w="1993" w:type="dxa"/>
            <w:noWrap/>
            <w:vAlign w:val="center"/>
          </w:tcPr>
          <w:p w:rsidR="00687EDF" w:rsidRPr="00EA5EBC" w:rsidRDefault="00687EDF" w:rsidP="00B029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 w:eastAsia="it-IT"/>
              </w:rPr>
            </w:pPr>
            <w:r w:rsidRPr="00EA5EBC">
              <w:rPr>
                <w:rFonts w:ascii="Times New Roman" w:hAnsi="Times New Roman"/>
                <w:color w:val="000000"/>
                <w:sz w:val="24"/>
                <w:szCs w:val="24"/>
                <w:lang w:val="it-IT" w:eastAsia="it-IT"/>
              </w:rPr>
              <w:t>The Puppis</w:t>
            </w:r>
          </w:p>
        </w:tc>
        <w:tc>
          <w:tcPr>
            <w:tcW w:w="967" w:type="dxa"/>
          </w:tcPr>
          <w:p w:rsidR="00687EDF" w:rsidRPr="00EA5EBC" w:rsidRDefault="00687EDF" w:rsidP="00B029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it-IT"/>
              </w:rPr>
              <w:t>8</w:t>
            </w:r>
          </w:p>
        </w:tc>
      </w:tr>
    </w:tbl>
    <w:p w:rsidR="008E7906" w:rsidRDefault="008E7906"/>
    <w:p w:rsidR="00EA5EBC" w:rsidRDefault="00EA5EBC"/>
    <w:p w:rsidR="00EA5EBC" w:rsidRDefault="00EA5EBC"/>
    <w:sectPr w:rsidR="00EA5EBC" w:rsidSect="00EA5EB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00DB" w:rsidRDefault="00B600DB" w:rsidP="00B02932">
      <w:pPr>
        <w:spacing w:after="0" w:line="240" w:lineRule="auto"/>
      </w:pPr>
      <w:r>
        <w:separator/>
      </w:r>
    </w:p>
  </w:endnote>
  <w:endnote w:type="continuationSeparator" w:id="0">
    <w:p w:rsidR="00B600DB" w:rsidRDefault="00B600DB" w:rsidP="00B0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00DB" w:rsidRDefault="00B600DB" w:rsidP="00B02932">
      <w:pPr>
        <w:spacing w:after="0" w:line="240" w:lineRule="auto"/>
      </w:pPr>
      <w:r>
        <w:separator/>
      </w:r>
    </w:p>
  </w:footnote>
  <w:footnote w:type="continuationSeparator" w:id="0">
    <w:p w:rsidR="00B600DB" w:rsidRDefault="00B600DB" w:rsidP="00B02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66C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93D4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167408">
    <w:abstractNumId w:val="1"/>
  </w:num>
  <w:num w:numId="2" w16cid:durableId="123870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BC"/>
    <w:rsid w:val="0063159E"/>
    <w:rsid w:val="00687EDF"/>
    <w:rsid w:val="008E7906"/>
    <w:rsid w:val="00B02932"/>
    <w:rsid w:val="00B600DB"/>
    <w:rsid w:val="00E45D55"/>
    <w:rsid w:val="00EA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742D"/>
  <w15:chartTrackingRefBased/>
  <w15:docId w15:val="{4B048F9E-8187-490C-A711-7B44B178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5EBC"/>
    <w:pPr>
      <w:ind w:left="720"/>
      <w:contextualSpacing/>
    </w:pPr>
    <w:rPr>
      <w:rFonts w:eastAsia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029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2932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B029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293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7393-3409-4204-B7BF-C601C1BD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Mazzoni</dc:creator>
  <cp:keywords/>
  <dc:description/>
  <cp:lastModifiedBy>Leonardo Mazzoni</cp:lastModifiedBy>
  <cp:revision>4</cp:revision>
  <dcterms:created xsi:type="dcterms:W3CDTF">2023-01-11T10:54:00Z</dcterms:created>
  <dcterms:modified xsi:type="dcterms:W3CDTF">2023-01-17T11:18:00Z</dcterms:modified>
</cp:coreProperties>
</file>